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52" w:rsidRDefault="00B702C8">
      <w:r>
        <w:t>Name ______________________________________________________________________________-</w:t>
      </w:r>
    </w:p>
    <w:tbl>
      <w:tblPr>
        <w:tblW w:w="5000" w:type="pct"/>
        <w:tblCellSpacing w:w="0" w:type="dxa"/>
        <w:shd w:val="clear" w:color="auto" w:fill="CCCC99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4"/>
      </w:tblGrid>
      <w:tr w:rsidR="00B702C8" w:rsidRPr="00B702C8" w:rsidTr="00B702C8">
        <w:trPr>
          <w:tblCellSpacing w:w="0" w:type="dxa"/>
        </w:trPr>
        <w:tc>
          <w:tcPr>
            <w:tcW w:w="5000" w:type="pct"/>
            <w:shd w:val="clear" w:color="auto" w:fill="CCCC99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CCCC99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702C8" w:rsidRPr="00B702C8">
              <w:trPr>
                <w:tblCellSpacing w:w="0" w:type="dxa"/>
              </w:trPr>
              <w:tc>
                <w:tcPr>
                  <w:tcW w:w="0" w:type="auto"/>
                  <w:shd w:val="clear" w:color="auto" w:fill="EEEECC"/>
                  <w:vAlign w:val="center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Honors English II </w:t>
                  </w:r>
                  <w:r w:rsidRPr="00B702C8"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>Word List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sz w:val="20"/>
                      <w:szCs w:val="20"/>
                    </w:rPr>
                    <w:t xml:space="preserve"> Week 5</w:t>
                  </w:r>
                  <w:bookmarkStart w:id="0" w:name="_GoBack"/>
                  <w:bookmarkEnd w:id="0"/>
                  <w:r w:rsidRPr="00B702C8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702C8" w:rsidRPr="00B702C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23"/>
                    <w:gridCol w:w="2308"/>
                    <w:gridCol w:w="2309"/>
                    <w:gridCol w:w="2324"/>
                  </w:tblGrid>
                  <w:tr w:rsidR="00B702C8" w:rsidRPr="00B702C8">
                    <w:trPr>
                      <w:tblCellSpacing w:w="15" w:type="dxa"/>
                    </w:trPr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alacrity</w:t>
                              </w:r>
                            </w:p>
                          </w:tc>
                        </w:tr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barbarous</w:t>
                              </w:r>
                            </w:p>
                          </w:tc>
                        </w:tr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circumspect</w:t>
                              </w:r>
                            </w:p>
                          </w:tc>
                        </w:tr>
                      </w:tbl>
                      <w:p w:rsidR="00B702C8" w:rsidRPr="00B702C8" w:rsidRDefault="00B702C8" w:rsidP="00B702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</w:tblGrid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deportment</w:t>
                              </w:r>
                            </w:p>
                          </w:tc>
                        </w:tr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disapprobation</w:t>
                              </w:r>
                            </w:p>
                          </w:tc>
                        </w:tr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impertinence</w:t>
                              </w:r>
                            </w:p>
                          </w:tc>
                        </w:tr>
                      </w:tbl>
                      <w:p w:rsidR="00B702C8" w:rsidRPr="00B702C8" w:rsidRDefault="00B702C8" w:rsidP="00B702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mercenary</w:t>
                              </w:r>
                            </w:p>
                          </w:tc>
                        </w:tr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mortifying</w:t>
                              </w:r>
                            </w:p>
                          </w:tc>
                        </w:tr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procure</w:t>
                              </w:r>
                            </w:p>
                          </w:tc>
                        </w:tr>
                      </w:tbl>
                      <w:p w:rsidR="00B702C8" w:rsidRPr="00B702C8" w:rsidRDefault="00B702C8" w:rsidP="00B702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50" w:type="pct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9"/>
                        </w:tblGrid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spleen</w:t>
                              </w:r>
                            </w:p>
                          </w:tc>
                        </w:tr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B702C8" w:rsidRPr="00B702C8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702C8" w:rsidRPr="00B702C8" w:rsidRDefault="00B702C8" w:rsidP="00B702C8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B702C8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B702C8" w:rsidRPr="00B702C8" w:rsidRDefault="00B702C8" w:rsidP="00B702C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2C8" w:rsidRPr="00B702C8" w:rsidRDefault="00B702C8" w:rsidP="00B702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shd w:val="clear" w:color="auto" w:fill="CCCC99"/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456"/>
      </w:tblGrid>
      <w:tr w:rsidR="00B702C8" w:rsidRPr="00B702C8" w:rsidTr="00B702C8">
        <w:trPr>
          <w:tblCellSpacing w:w="0" w:type="dxa"/>
        </w:trPr>
        <w:tc>
          <w:tcPr>
            <w:tcW w:w="0" w:type="auto"/>
            <w:shd w:val="clear" w:color="auto" w:fill="EEEECC"/>
            <w:vAlign w:val="center"/>
            <w:hideMark/>
          </w:tcPr>
          <w:p w:rsidR="00B702C8" w:rsidRPr="00B702C8" w:rsidRDefault="00B702C8" w:rsidP="00B70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02C8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Definitions</w:t>
            </w:r>
            <w:r w:rsidRPr="00B702C8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</w:tc>
      </w:tr>
    </w:tbl>
    <w:p w:rsidR="00B702C8" w:rsidRPr="00B702C8" w:rsidRDefault="00B702C8" w:rsidP="00B702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B702C8" w:rsidRPr="00B702C8" w:rsidTr="00B702C8">
        <w:trPr>
          <w:tblCellSpacing w:w="15" w:type="dxa"/>
        </w:trPr>
        <w:tc>
          <w:tcPr>
            <w:tcW w:w="4850" w:type="pct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alacrity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uhlakruhtee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B702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a cheerful readiness; brisk and eager action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barbarous</w:t>
                  </w:r>
                  <w:proofErr w:type="gram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borburuhs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    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Primitive in customs and culture.   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uncivilized, savage, cruel; foreign; substandard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circumspect</w:t>
                  </w:r>
                  <w:proofErr w:type="gram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surkuhmspEHkt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B702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adjective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</w:t>
                  </w:r>
                  <w:proofErr w:type="gram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considering</w:t>
                  </w:r>
                  <w:proofErr w:type="gram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 examining carefully all sides of a problem before acting or making a decision 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cautious, aware of potential consequences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deportment</w:t>
                  </w:r>
                  <w:proofErr w:type="gram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duhpawrtmuhnt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B702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(</w:t>
                  </w:r>
                  <w:proofErr w:type="gram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behavioral</w:t>
                  </w:r>
                  <w:proofErr w:type="gram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attributes) the way a person behaves toward other people. 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Manner in which one carries oneself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disapprobation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 the act or state of being disapproved; condemnation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impertinence</w:t>
                  </w:r>
                  <w:proofErr w:type="gram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</w:t>
                  </w:r>
                  <w:r w:rsidRPr="00B702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Boldness and rudeness. Disrespectful action or comment especially to someone in charge.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mercenary</w:t>
                  </w:r>
                  <w:proofErr w:type="gram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mursuhnEHree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noun,adjective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Motivated only by money: motivated solely by a desire for money 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A professional soldier who is hired by a foreign country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mortifying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 severe and vexing embarrassment; shaming (experience)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procure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(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prohkyur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</w:t>
                  </w:r>
                  <w:r w:rsidRPr="00B702C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verb</w:t>
                  </w: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   to get by making an effort; to obtain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2"/>
              <w:gridCol w:w="9128"/>
            </w:tblGrid>
            <w:tr w:rsidR="00B702C8" w:rsidRPr="00B702C8">
              <w:trPr>
                <w:tblCellSpacing w:w="15" w:type="dxa"/>
              </w:trPr>
              <w:tc>
                <w:tcPr>
                  <w:tcW w:w="10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850" w:type="pct"/>
                  <w:hideMark/>
                </w:tcPr>
                <w:p w:rsidR="00B702C8" w:rsidRPr="00B702C8" w:rsidRDefault="00B702C8" w:rsidP="00B702C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702C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spleen</w:t>
                  </w:r>
                  <w:proofErr w:type="gram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       a 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vascullar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organ located near the stomach in most vertebrates that is concerned especially with the filtration and storage of blood, destruction of red blood cells, and production of </w:t>
                  </w:r>
                  <w:proofErr w:type="spellStart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lynphocytes</w:t>
                  </w:r>
                  <w:proofErr w:type="spellEnd"/>
                  <w:r w:rsidRPr="00B702C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</w:p>
              </w:tc>
            </w:tr>
          </w:tbl>
          <w:p w:rsidR="00B702C8" w:rsidRPr="00B702C8" w:rsidRDefault="00B702C8" w:rsidP="00B702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02C8" w:rsidRDefault="00B702C8"/>
    <w:sectPr w:rsidR="00B70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2C8"/>
    <w:rsid w:val="007B3652"/>
    <w:rsid w:val="00B7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2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02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doodlesgio</dc:creator>
  <cp:lastModifiedBy>doodlesgio</cp:lastModifiedBy>
  <cp:revision>1</cp:revision>
  <dcterms:created xsi:type="dcterms:W3CDTF">2013-08-04T06:07:00Z</dcterms:created>
  <dcterms:modified xsi:type="dcterms:W3CDTF">2013-08-04T06:08:00Z</dcterms:modified>
</cp:coreProperties>
</file>