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E52" w:rsidRDefault="000A3C6B">
      <w:r>
        <w:t>Name ______________________________________________________________</w:t>
      </w:r>
    </w:p>
    <w:tbl>
      <w:tblPr>
        <w:tblW w:w="5000" w:type="pct"/>
        <w:tblCellSpacing w:w="0" w:type="dxa"/>
        <w:shd w:val="clear" w:color="auto" w:fill="CCCC99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9384"/>
      </w:tblGrid>
      <w:tr w:rsidR="000A3C6B" w:rsidRPr="000A3C6B" w:rsidTr="000A3C6B">
        <w:trPr>
          <w:tblCellSpacing w:w="0" w:type="dxa"/>
        </w:trPr>
        <w:tc>
          <w:tcPr>
            <w:tcW w:w="5000" w:type="pct"/>
            <w:shd w:val="clear" w:color="auto" w:fill="CCCC99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CCCC99"/>
              <w:tblCellMar>
                <w:top w:w="48" w:type="dxa"/>
                <w:left w:w="48" w:type="dxa"/>
                <w:bottom w:w="48" w:type="dxa"/>
                <w:right w:w="48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0A3C6B" w:rsidRPr="000A3C6B">
              <w:trPr>
                <w:tblCellSpacing w:w="0" w:type="dxa"/>
              </w:trPr>
              <w:tc>
                <w:tcPr>
                  <w:tcW w:w="0" w:type="auto"/>
                  <w:shd w:val="clear" w:color="auto" w:fill="EEEECC"/>
                  <w:vAlign w:val="center"/>
                  <w:hideMark/>
                </w:tcPr>
                <w:p w:rsidR="000A3C6B" w:rsidRPr="000A3C6B" w:rsidRDefault="000A3C6B" w:rsidP="000A3C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</w:rPr>
                    <w:t xml:space="preserve">Honors English II </w:t>
                  </w:r>
                  <w:r w:rsidRPr="000A3C6B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</w:rPr>
                    <w:t>Word List</w:t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</w:rPr>
                    <w:t xml:space="preserve"> Week 6</w:t>
                  </w:r>
                  <w:r w:rsidRPr="000A3C6B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A3C6B" w:rsidRPr="000A3C6B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23"/>
                    <w:gridCol w:w="2308"/>
                    <w:gridCol w:w="2309"/>
                    <w:gridCol w:w="2324"/>
                  </w:tblGrid>
                  <w:tr w:rsidR="000A3C6B" w:rsidRPr="000A3C6B">
                    <w:trPr>
                      <w:tblCellSpacing w:w="15" w:type="dxa"/>
                    </w:trPr>
                    <w:tc>
                      <w:tcPr>
                        <w:tcW w:w="1250" w:type="pct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48"/>
                        </w:tblGrid>
                        <w:tr w:rsidR="000A3C6B" w:rsidRPr="000A3C6B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A3C6B" w:rsidRPr="000A3C6B" w:rsidRDefault="000A3C6B" w:rsidP="000A3C6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A3C6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acrimony</w:t>
                              </w:r>
                            </w:p>
                          </w:tc>
                        </w:tr>
                        <w:tr w:rsidR="000A3C6B" w:rsidRPr="000A3C6B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A3C6B" w:rsidRPr="000A3C6B" w:rsidRDefault="000A3C6B" w:rsidP="000A3C6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A3C6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annum</w:t>
                              </w:r>
                            </w:p>
                          </w:tc>
                        </w:tr>
                        <w:tr w:rsidR="000A3C6B" w:rsidRPr="000A3C6B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A3C6B" w:rsidRPr="000A3C6B" w:rsidRDefault="000A3C6B" w:rsidP="000A3C6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A3C6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conjugal</w:t>
                              </w:r>
                            </w:p>
                          </w:tc>
                        </w:tr>
                      </w:tbl>
                      <w:p w:rsidR="000A3C6B" w:rsidRPr="000A3C6B" w:rsidRDefault="000A3C6B" w:rsidP="000A3C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50" w:type="pct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48"/>
                        </w:tblGrid>
                        <w:tr w:rsidR="000A3C6B" w:rsidRPr="000A3C6B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A3C6B" w:rsidRPr="000A3C6B" w:rsidRDefault="000A3C6B" w:rsidP="000A3C6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A3C6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dilatory</w:t>
                              </w:r>
                            </w:p>
                          </w:tc>
                        </w:tr>
                        <w:tr w:rsidR="000A3C6B" w:rsidRPr="000A3C6B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A3C6B" w:rsidRPr="000A3C6B" w:rsidRDefault="000A3C6B" w:rsidP="000A3C6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A3C6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exigent</w:t>
                              </w:r>
                            </w:p>
                          </w:tc>
                        </w:tr>
                        <w:tr w:rsidR="000A3C6B" w:rsidRPr="000A3C6B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A3C6B" w:rsidRPr="000A3C6B" w:rsidRDefault="000A3C6B" w:rsidP="000A3C6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A3C6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impunity</w:t>
                              </w:r>
                            </w:p>
                          </w:tc>
                        </w:tr>
                      </w:tbl>
                      <w:p w:rsidR="000A3C6B" w:rsidRPr="000A3C6B" w:rsidRDefault="000A3C6B" w:rsidP="000A3C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50" w:type="pct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49"/>
                        </w:tblGrid>
                        <w:tr w:rsidR="000A3C6B" w:rsidRPr="000A3C6B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A3C6B" w:rsidRPr="000A3C6B" w:rsidRDefault="000A3C6B" w:rsidP="000A3C6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A3C6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propensity</w:t>
                              </w:r>
                            </w:p>
                          </w:tc>
                        </w:tr>
                        <w:tr w:rsidR="000A3C6B" w:rsidRPr="000A3C6B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A3C6B" w:rsidRPr="000A3C6B" w:rsidRDefault="000A3C6B" w:rsidP="000A3C6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A3C6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prudent</w:t>
                              </w:r>
                            </w:p>
                          </w:tc>
                        </w:tr>
                        <w:tr w:rsidR="000A3C6B" w:rsidRPr="000A3C6B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A3C6B" w:rsidRPr="000A3C6B" w:rsidRDefault="000A3C6B" w:rsidP="000A3C6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A3C6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querulous</w:t>
                              </w:r>
                            </w:p>
                          </w:tc>
                        </w:tr>
                      </w:tbl>
                      <w:p w:rsidR="000A3C6B" w:rsidRPr="000A3C6B" w:rsidRDefault="000A3C6B" w:rsidP="000A3C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50" w:type="pct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49"/>
                        </w:tblGrid>
                        <w:tr w:rsidR="000A3C6B" w:rsidRPr="000A3C6B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A3C6B" w:rsidRPr="000A3C6B" w:rsidRDefault="000A3C6B" w:rsidP="000A3C6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A3C6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sanguine</w:t>
                              </w:r>
                            </w:p>
                          </w:tc>
                        </w:tr>
                        <w:tr w:rsidR="000A3C6B" w:rsidRPr="000A3C6B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A3C6B" w:rsidRPr="000A3C6B" w:rsidRDefault="000A3C6B" w:rsidP="000A3C6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A3C6B" w:rsidRPr="000A3C6B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A3C6B" w:rsidRPr="000A3C6B" w:rsidRDefault="000A3C6B" w:rsidP="000A3C6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A3C6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0A3C6B" w:rsidRPr="000A3C6B" w:rsidRDefault="000A3C6B" w:rsidP="000A3C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0A3C6B" w:rsidRPr="000A3C6B" w:rsidRDefault="000A3C6B" w:rsidP="000A3C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A3C6B" w:rsidRPr="000A3C6B" w:rsidRDefault="000A3C6B" w:rsidP="000A3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A3C6B" w:rsidRPr="000A3C6B" w:rsidRDefault="000A3C6B" w:rsidP="000A3C6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shd w:val="clear" w:color="auto" w:fill="CCCC99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9456"/>
      </w:tblGrid>
      <w:tr w:rsidR="000A3C6B" w:rsidRPr="000A3C6B" w:rsidTr="000A3C6B">
        <w:trPr>
          <w:tblCellSpacing w:w="0" w:type="dxa"/>
        </w:trPr>
        <w:tc>
          <w:tcPr>
            <w:tcW w:w="0" w:type="auto"/>
            <w:shd w:val="clear" w:color="auto" w:fill="EEEECC"/>
            <w:vAlign w:val="center"/>
            <w:hideMark/>
          </w:tcPr>
          <w:p w:rsidR="000A3C6B" w:rsidRPr="000A3C6B" w:rsidRDefault="000A3C6B" w:rsidP="000A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C6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Definitions</w:t>
            </w:r>
            <w:r w:rsidRPr="000A3C6B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</w:p>
        </w:tc>
      </w:tr>
    </w:tbl>
    <w:p w:rsidR="000A3C6B" w:rsidRPr="000A3C6B" w:rsidRDefault="000A3C6B" w:rsidP="000A3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0A3C6B" w:rsidRPr="000A3C6B" w:rsidTr="000A3C6B">
        <w:trPr>
          <w:tblCellSpacing w:w="15" w:type="dxa"/>
        </w:trPr>
        <w:tc>
          <w:tcPr>
            <w:tcW w:w="4850" w:type="pct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2"/>
              <w:gridCol w:w="9128"/>
            </w:tblGrid>
            <w:tr w:rsidR="000A3C6B" w:rsidRPr="000A3C6B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0A3C6B" w:rsidRPr="000A3C6B" w:rsidRDefault="000A3C6B" w:rsidP="000A3C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A3C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50" w:type="pct"/>
                  <w:hideMark/>
                </w:tcPr>
                <w:p w:rsidR="000A3C6B" w:rsidRPr="000A3C6B" w:rsidRDefault="000A3C6B" w:rsidP="000A3C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0A3C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acrimony</w:t>
                  </w:r>
                  <w:proofErr w:type="gramEnd"/>
                  <w:r w:rsidRPr="000A3C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  (</w:t>
                  </w:r>
                  <w:proofErr w:type="spellStart"/>
                  <w:r w:rsidRPr="000A3C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akrihmohnee</w:t>
                  </w:r>
                  <w:proofErr w:type="spellEnd"/>
                  <w:r w:rsidRPr="000A3C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 w:rsidRPr="000A3C6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noun</w:t>
                  </w:r>
                  <w:r w:rsidRPr="000A3C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  </w:t>
                  </w:r>
                  <w:r w:rsidRPr="000A3C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0A3C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1.</w:t>
                  </w:r>
                  <w:r w:rsidRPr="000A3C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A sharp and bitter manner.   </w:t>
                  </w:r>
                  <w:r w:rsidRPr="000A3C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0A3C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2.</w:t>
                  </w:r>
                  <w:r w:rsidRPr="000A3C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expression of great dislike or deep resentment </w:t>
                  </w:r>
                </w:p>
              </w:tc>
            </w:tr>
          </w:tbl>
          <w:p w:rsidR="000A3C6B" w:rsidRPr="000A3C6B" w:rsidRDefault="000A3C6B" w:rsidP="000A3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2"/>
              <w:gridCol w:w="9128"/>
            </w:tblGrid>
            <w:tr w:rsidR="000A3C6B" w:rsidRPr="000A3C6B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0A3C6B" w:rsidRPr="000A3C6B" w:rsidRDefault="000A3C6B" w:rsidP="000A3C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A3C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50" w:type="pct"/>
                  <w:hideMark/>
                </w:tcPr>
                <w:p w:rsidR="000A3C6B" w:rsidRPr="000A3C6B" w:rsidRDefault="000A3C6B" w:rsidP="000A3C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0A3C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annum</w:t>
                  </w:r>
                  <w:proofErr w:type="gramEnd"/>
                  <w:r w:rsidRPr="000A3C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  (</w:t>
                  </w:r>
                  <w:proofErr w:type="spellStart"/>
                  <w:r w:rsidRPr="000A3C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anuhm</w:t>
                  </w:r>
                  <w:proofErr w:type="spellEnd"/>
                  <w:r w:rsidRPr="000A3C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    (Latin) year.   </w:t>
                  </w:r>
                  <w:r w:rsidRPr="000A3C6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"per annum"</w:t>
                  </w:r>
                  <w:r w:rsidRPr="000A3C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0A3C6B" w:rsidRPr="000A3C6B" w:rsidRDefault="000A3C6B" w:rsidP="000A3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2"/>
              <w:gridCol w:w="9128"/>
            </w:tblGrid>
            <w:tr w:rsidR="000A3C6B" w:rsidRPr="000A3C6B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0A3C6B" w:rsidRPr="000A3C6B" w:rsidRDefault="000A3C6B" w:rsidP="000A3C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A3C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50" w:type="pct"/>
                  <w:hideMark/>
                </w:tcPr>
                <w:p w:rsidR="000A3C6B" w:rsidRPr="000A3C6B" w:rsidRDefault="000A3C6B" w:rsidP="000A3C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0A3C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conjugal</w:t>
                  </w:r>
                  <w:proofErr w:type="gramEnd"/>
                  <w:r w:rsidRPr="000A3C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  (</w:t>
                  </w:r>
                  <w:proofErr w:type="spellStart"/>
                  <w:r w:rsidRPr="000A3C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konjuhguhl</w:t>
                  </w:r>
                  <w:proofErr w:type="spellEnd"/>
                  <w:r w:rsidRPr="000A3C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 w:rsidRPr="000A3C6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adjective</w:t>
                  </w:r>
                  <w:r w:rsidRPr="000A3C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  Of or relating to marriage or to the relationship between a wife and husband.   </w:t>
                  </w:r>
                  <w:r w:rsidRPr="000A3C6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"conjugal visits"</w:t>
                  </w:r>
                  <w:r w:rsidRPr="000A3C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0A3C6B" w:rsidRPr="000A3C6B" w:rsidRDefault="000A3C6B" w:rsidP="000A3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2"/>
              <w:gridCol w:w="9128"/>
            </w:tblGrid>
            <w:tr w:rsidR="000A3C6B" w:rsidRPr="000A3C6B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0A3C6B" w:rsidRPr="000A3C6B" w:rsidRDefault="000A3C6B" w:rsidP="000A3C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A3C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50" w:type="pct"/>
                  <w:hideMark/>
                </w:tcPr>
                <w:p w:rsidR="000A3C6B" w:rsidRPr="000A3C6B" w:rsidRDefault="000A3C6B" w:rsidP="000A3C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0A3C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dilatory</w:t>
                  </w:r>
                  <w:proofErr w:type="gramEnd"/>
                  <w:r w:rsidRPr="000A3C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  (</w:t>
                  </w:r>
                  <w:proofErr w:type="spellStart"/>
                  <w:r w:rsidRPr="000A3C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dihluhtawree</w:t>
                  </w:r>
                  <w:proofErr w:type="spellEnd"/>
                  <w:r w:rsidRPr="000A3C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 w:rsidRPr="000A3C6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adjective</w:t>
                  </w:r>
                  <w:r w:rsidRPr="000A3C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  </w:t>
                  </w:r>
                  <w:r w:rsidRPr="000A3C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0A3C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1.</w:t>
                  </w:r>
                  <w:r w:rsidRPr="000A3C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Inclined to waste time and lag behind.   </w:t>
                  </w:r>
                  <w:r w:rsidRPr="000A3C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0A3C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2.</w:t>
                  </w:r>
                  <w:r w:rsidRPr="000A3C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Using cautious slow strategy to wear down opposition; avoiding direct confrontation.   </w:t>
                  </w:r>
                </w:p>
              </w:tc>
            </w:tr>
          </w:tbl>
          <w:p w:rsidR="000A3C6B" w:rsidRPr="000A3C6B" w:rsidRDefault="000A3C6B" w:rsidP="000A3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2"/>
              <w:gridCol w:w="9128"/>
            </w:tblGrid>
            <w:tr w:rsidR="000A3C6B" w:rsidRPr="000A3C6B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0A3C6B" w:rsidRPr="000A3C6B" w:rsidRDefault="000A3C6B" w:rsidP="000A3C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A3C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50" w:type="pct"/>
                  <w:hideMark/>
                </w:tcPr>
                <w:p w:rsidR="000A3C6B" w:rsidRPr="000A3C6B" w:rsidRDefault="000A3C6B" w:rsidP="000A3C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A3C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exigent</w:t>
                  </w:r>
                  <w:r w:rsidRPr="000A3C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  (</w:t>
                  </w:r>
                  <w:proofErr w:type="spellStart"/>
                  <w:r w:rsidRPr="000A3C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EHksihjuhnt</w:t>
                  </w:r>
                  <w:proofErr w:type="spellEnd"/>
                  <w:r w:rsidRPr="000A3C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 w:rsidR="007718A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adjective</w:t>
                  </w:r>
                  <w:r w:rsidR="007718A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 Pressing, urgent</w:t>
                  </w:r>
                  <w:bookmarkStart w:id="0" w:name="_GoBack"/>
                  <w:bookmarkEnd w:id="0"/>
                  <w:r w:rsidRPr="000A3C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</w:p>
              </w:tc>
            </w:tr>
          </w:tbl>
          <w:p w:rsidR="000A3C6B" w:rsidRPr="000A3C6B" w:rsidRDefault="000A3C6B" w:rsidP="000A3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2"/>
              <w:gridCol w:w="9128"/>
            </w:tblGrid>
            <w:tr w:rsidR="000A3C6B" w:rsidRPr="000A3C6B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0A3C6B" w:rsidRPr="000A3C6B" w:rsidRDefault="000A3C6B" w:rsidP="000A3C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A3C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50" w:type="pct"/>
                  <w:hideMark/>
                </w:tcPr>
                <w:p w:rsidR="000A3C6B" w:rsidRPr="000A3C6B" w:rsidRDefault="000A3C6B" w:rsidP="000A3C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0A3C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impunity</w:t>
                  </w:r>
                  <w:proofErr w:type="gramEnd"/>
                  <w:r w:rsidRPr="000A3C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  (</w:t>
                  </w:r>
                  <w:proofErr w:type="spellStart"/>
                  <w:r w:rsidRPr="000A3C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ihmpyoonihtee</w:t>
                  </w:r>
                  <w:proofErr w:type="spellEnd"/>
                  <w:r w:rsidRPr="000A3C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 w:rsidRPr="000A3C6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noun</w:t>
                  </w:r>
                  <w:r w:rsidRPr="000A3C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  Exemption from punishment or loss. </w:t>
                  </w:r>
                </w:p>
              </w:tc>
            </w:tr>
          </w:tbl>
          <w:p w:rsidR="000A3C6B" w:rsidRPr="000A3C6B" w:rsidRDefault="000A3C6B" w:rsidP="000A3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2"/>
              <w:gridCol w:w="9128"/>
            </w:tblGrid>
            <w:tr w:rsidR="000A3C6B" w:rsidRPr="000A3C6B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0A3C6B" w:rsidRPr="000A3C6B" w:rsidRDefault="000A3C6B" w:rsidP="000A3C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A3C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50" w:type="pct"/>
                  <w:hideMark/>
                </w:tcPr>
                <w:p w:rsidR="000A3C6B" w:rsidRPr="000A3C6B" w:rsidRDefault="000A3C6B" w:rsidP="000A3C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0A3C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propensity</w:t>
                  </w:r>
                  <w:proofErr w:type="gramEnd"/>
                  <w:r w:rsidRPr="000A3C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  (</w:t>
                  </w:r>
                  <w:proofErr w:type="spellStart"/>
                  <w:r w:rsidRPr="000A3C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pruhpEHnsihtee</w:t>
                  </w:r>
                  <w:proofErr w:type="spellEnd"/>
                  <w:r w:rsidRPr="000A3C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 w:rsidRPr="000A3C6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noun</w:t>
                  </w:r>
                  <w:r w:rsidRPr="000A3C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  A natural inclination, a tendency, a leaning or aptitude. </w:t>
                  </w:r>
                </w:p>
              </w:tc>
            </w:tr>
          </w:tbl>
          <w:p w:rsidR="000A3C6B" w:rsidRPr="000A3C6B" w:rsidRDefault="000A3C6B" w:rsidP="000A3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2"/>
              <w:gridCol w:w="9128"/>
            </w:tblGrid>
            <w:tr w:rsidR="000A3C6B" w:rsidRPr="000A3C6B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0A3C6B" w:rsidRPr="000A3C6B" w:rsidRDefault="000A3C6B" w:rsidP="000A3C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A3C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50" w:type="pct"/>
                  <w:hideMark/>
                </w:tcPr>
                <w:p w:rsidR="000A3C6B" w:rsidRPr="000A3C6B" w:rsidRDefault="000A3C6B" w:rsidP="000A3C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0A3C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prudent</w:t>
                  </w:r>
                  <w:proofErr w:type="gramEnd"/>
                  <w:r w:rsidRPr="000A3C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  (</w:t>
                  </w:r>
                  <w:proofErr w:type="spellStart"/>
                  <w:r w:rsidRPr="000A3C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prooduhnt</w:t>
                  </w:r>
                  <w:proofErr w:type="spellEnd"/>
                  <w:r w:rsidRPr="000A3C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 w:rsidRPr="000A3C6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adjective</w:t>
                  </w:r>
                  <w:r w:rsidRPr="000A3C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  </w:t>
                  </w:r>
                  <w:r w:rsidRPr="000A3C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0A3C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1.</w:t>
                  </w:r>
                  <w:r w:rsidRPr="000A3C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proofErr w:type="gramStart"/>
                  <w:r w:rsidRPr="000A3C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cautious</w:t>
                  </w:r>
                  <w:proofErr w:type="gramEnd"/>
                  <w:r w:rsidRPr="000A3C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careful, showing good sense </w:t>
                  </w:r>
                  <w:r w:rsidRPr="000A3C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0A3C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2.</w:t>
                  </w:r>
                  <w:r w:rsidRPr="000A3C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Cautious; capable of sound judgment. </w:t>
                  </w:r>
                </w:p>
              </w:tc>
            </w:tr>
          </w:tbl>
          <w:p w:rsidR="000A3C6B" w:rsidRPr="000A3C6B" w:rsidRDefault="000A3C6B" w:rsidP="000A3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2"/>
              <w:gridCol w:w="9128"/>
            </w:tblGrid>
            <w:tr w:rsidR="000A3C6B" w:rsidRPr="000A3C6B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0A3C6B" w:rsidRPr="000A3C6B" w:rsidRDefault="000A3C6B" w:rsidP="000A3C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A3C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50" w:type="pct"/>
                  <w:hideMark/>
                </w:tcPr>
                <w:p w:rsidR="000A3C6B" w:rsidRPr="000A3C6B" w:rsidRDefault="000A3C6B" w:rsidP="000A3C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0A3C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querulous</w:t>
                  </w:r>
                  <w:proofErr w:type="gramEnd"/>
                  <w:r w:rsidRPr="000A3C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  (</w:t>
                  </w:r>
                  <w:proofErr w:type="spellStart"/>
                  <w:r w:rsidRPr="000A3C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kwEHruhluhs</w:t>
                  </w:r>
                  <w:proofErr w:type="spellEnd"/>
                  <w:r w:rsidRPr="000A3C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 w:rsidRPr="000A3C6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adjective</w:t>
                  </w:r>
                  <w:r w:rsidRPr="000A3C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  </w:t>
                  </w:r>
                  <w:r w:rsidRPr="000A3C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0A3C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1.</w:t>
                  </w:r>
                  <w:r w:rsidRPr="000A3C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proofErr w:type="gramStart"/>
                  <w:r w:rsidRPr="000A3C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complaining</w:t>
                  </w:r>
                  <w:proofErr w:type="gramEnd"/>
                  <w:r w:rsidRPr="000A3C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; likely to find mistakes </w:t>
                  </w:r>
                  <w:r w:rsidRPr="000A3C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0A3C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2.</w:t>
                  </w:r>
                  <w:r w:rsidRPr="000A3C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proofErr w:type="gramStart"/>
                  <w:r w:rsidRPr="000A3C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whining</w:t>
                  </w:r>
                  <w:proofErr w:type="gramEnd"/>
                  <w:r w:rsidRPr="000A3C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; full of annoying questions. </w:t>
                  </w:r>
                </w:p>
              </w:tc>
            </w:tr>
          </w:tbl>
          <w:p w:rsidR="000A3C6B" w:rsidRPr="000A3C6B" w:rsidRDefault="000A3C6B" w:rsidP="000A3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2"/>
              <w:gridCol w:w="9128"/>
            </w:tblGrid>
            <w:tr w:rsidR="000A3C6B" w:rsidRPr="000A3C6B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0A3C6B" w:rsidRPr="000A3C6B" w:rsidRDefault="000A3C6B" w:rsidP="000A3C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A3C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50" w:type="pct"/>
                  <w:hideMark/>
                </w:tcPr>
                <w:p w:rsidR="000A3C6B" w:rsidRPr="000A3C6B" w:rsidRDefault="000A3C6B" w:rsidP="000A3C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0A3C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sanguine</w:t>
                  </w:r>
                  <w:proofErr w:type="gramEnd"/>
                  <w:r w:rsidRPr="000A3C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  (</w:t>
                  </w:r>
                  <w:proofErr w:type="spellStart"/>
                  <w:r w:rsidRPr="000A3C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saNGgwihn</w:t>
                  </w:r>
                  <w:proofErr w:type="spellEnd"/>
                  <w:r w:rsidRPr="000A3C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 w:rsidRPr="000A3C6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adjective</w:t>
                  </w:r>
                  <w:r w:rsidRPr="000A3C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  </w:t>
                  </w:r>
                  <w:r w:rsidRPr="000A3C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0A3C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1.</w:t>
                  </w:r>
                  <w:r w:rsidRPr="000A3C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Confidently optimistic and cheerful.   </w:t>
                  </w:r>
                  <w:r w:rsidRPr="000A3C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0A3C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2.</w:t>
                  </w:r>
                  <w:r w:rsidRPr="000A3C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healthy, reddish color, optimistic </w:t>
                  </w:r>
                </w:p>
              </w:tc>
            </w:tr>
          </w:tbl>
          <w:p w:rsidR="000A3C6B" w:rsidRPr="000A3C6B" w:rsidRDefault="000A3C6B" w:rsidP="000A3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A3C6B" w:rsidRDefault="000A3C6B"/>
    <w:sectPr w:rsidR="000A3C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C6B"/>
    <w:rsid w:val="000A3C6B"/>
    <w:rsid w:val="007718AC"/>
    <w:rsid w:val="0085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A3C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A3C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4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doodlesgio</dc:creator>
  <cp:lastModifiedBy>doodlesgio</cp:lastModifiedBy>
  <cp:revision>2</cp:revision>
  <dcterms:created xsi:type="dcterms:W3CDTF">2013-08-04T21:05:00Z</dcterms:created>
  <dcterms:modified xsi:type="dcterms:W3CDTF">2013-08-04T21:09:00Z</dcterms:modified>
</cp:coreProperties>
</file>