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74" w:rsidRDefault="002B3B74" w:rsidP="002B3B74">
      <w:pPr>
        <w:spacing w:after="0" w:line="240" w:lineRule="auto"/>
        <w:rPr>
          <w:rFonts w:cs="Arial"/>
          <w:color w:val="44546A" w:themeColor="text2"/>
          <w:sz w:val="18"/>
        </w:rPr>
      </w:pPr>
      <w:r w:rsidRPr="002B3B74">
        <w:rPr>
          <w:rFonts w:cs="Arial"/>
          <w:color w:val="44546A" w:themeColor="text2"/>
          <w:sz w:val="30"/>
        </w:rPr>
        <w:t>March Calendar</w:t>
      </w:r>
      <w:r>
        <w:rPr>
          <w:rFonts w:cs="Arial"/>
          <w:color w:val="44546A" w:themeColor="text2"/>
          <w:sz w:val="30"/>
        </w:rPr>
        <w:br/>
      </w:r>
      <w:r w:rsidR="00765327">
        <w:rPr>
          <w:rFonts w:cs="Arial"/>
          <w:color w:val="4672A8"/>
          <w:sz w:val="18"/>
        </w:rPr>
        <w:t>Comp 101</w:t>
      </w:r>
      <w:r>
        <w:rPr>
          <w:rFonts w:cs="Arial"/>
          <w:color w:val="4672A8"/>
          <w:sz w:val="18"/>
        </w:rPr>
        <w:br/>
      </w:r>
    </w:p>
    <w:p w:rsidR="002B3B74" w:rsidRDefault="002B3B74" w:rsidP="002B3B74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7"/>
        <w:gridCol w:w="1427"/>
        <w:gridCol w:w="1429"/>
        <w:gridCol w:w="1427"/>
        <w:gridCol w:w="1429"/>
        <w:gridCol w:w="1427"/>
        <w:gridCol w:w="1427"/>
      </w:tblGrid>
      <w:tr w:rsidR="002B3B74" w:rsidRPr="004A5C4F" w:rsidTr="002B3B74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B3B74" w:rsidRPr="002B3B74" w:rsidRDefault="002B3B74" w:rsidP="002B3B74">
            <w:pPr>
              <w:spacing w:after="0"/>
              <w:rPr>
                <w:rFonts w:cs="Arial"/>
                <w:color w:val="CCCCCC"/>
                <w:sz w:val="14"/>
              </w:rPr>
            </w:pPr>
            <w:r w:rsidRPr="002B3B74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February 2017" w:history="1">
              <w:r w:rsidRPr="002B3B7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B3B74" w:rsidRPr="002B3B74" w:rsidRDefault="002B3B74" w:rsidP="002B3B74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2B3B74">
              <w:rPr>
                <w:rFonts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B3B74" w:rsidRPr="002B3B74" w:rsidRDefault="00447BAF" w:rsidP="002B3B74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April 2017" w:history="1">
              <w:r w:rsidR="002B3B74" w:rsidRPr="002B3B7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</w:t>
              </w:r>
            </w:hyperlink>
            <w:r w:rsidR="002B3B74" w:rsidRPr="002B3B74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2B3B74" w:rsidRPr="004A5C4F" w:rsidTr="002B3B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2B3B74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B3B74" w:rsidRPr="002B3B74" w:rsidRDefault="002B3B74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B3B74" w:rsidRPr="002B3B74" w:rsidRDefault="002B3B74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B3B74" w:rsidRPr="002B3B74" w:rsidRDefault="002B3B74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84746E" w:rsidP="002B3B74">
            <w:pPr>
              <w:pStyle w:val="CalendarText"/>
              <w:rPr>
                <w:rStyle w:val="WinCalendarBLANKCELLSTYLE2"/>
              </w:rPr>
            </w:pPr>
            <w:r>
              <w:rPr>
                <w:sz w:val="24"/>
              </w:rPr>
              <w:t>“Support” pp. 152-174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765327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Discuss </w:t>
            </w:r>
            <w:r w:rsidRPr="008B7DEB">
              <w:rPr>
                <w:rStyle w:val="WinCalendarBLANKCELLSTYLE2"/>
                <w:i/>
              </w:rPr>
              <w:t xml:space="preserve">Tess of the </w:t>
            </w:r>
            <w:proofErr w:type="spellStart"/>
            <w:r w:rsidRPr="008B7DEB">
              <w:rPr>
                <w:rStyle w:val="WinCalendarBLANKCELLSTYLE2"/>
                <w:i/>
              </w:rPr>
              <w:t>D’Urbevilles</w:t>
            </w:r>
            <w:proofErr w:type="spellEnd"/>
            <w:r>
              <w:rPr>
                <w:rStyle w:val="WinCalendarBLANKCELLSTYLE2"/>
              </w:rPr>
              <w:t xml:space="preserve"> Chapters 9-16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84746E" w:rsidP="002B3B74">
            <w:pPr>
              <w:pStyle w:val="CalendarText"/>
              <w:rPr>
                <w:rStyle w:val="WinCalendarBLANKCELLSTYLE2"/>
              </w:rPr>
            </w:pPr>
            <w:r>
              <w:rPr>
                <w:sz w:val="24"/>
              </w:rPr>
              <w:t>“Support” pp. 175-198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</w:tr>
      <w:tr w:rsidR="002B3B74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Default="00A271D6" w:rsidP="002B3B74">
            <w:pPr>
              <w:pStyle w:val="CalendarText"/>
              <w:rPr>
                <w:sz w:val="24"/>
              </w:rPr>
            </w:pPr>
            <w:r>
              <w:rPr>
                <w:sz w:val="24"/>
              </w:rPr>
              <w:t>“Warrants pp. 199-238</w:t>
            </w:r>
          </w:p>
          <w:p w:rsidR="004F5324" w:rsidRPr="002B3B74" w:rsidRDefault="004F5324" w:rsidP="002B3B74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sz w:val="24"/>
              </w:rPr>
              <w:t>EoA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4F5324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“The Flowering of Romanticism” pp 850-880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Default="00A271D6" w:rsidP="002B3B74">
            <w:pPr>
              <w:pStyle w:val="CalendarText"/>
              <w:rPr>
                <w:sz w:val="24"/>
              </w:rPr>
            </w:pPr>
            <w:r>
              <w:rPr>
                <w:sz w:val="24"/>
              </w:rPr>
              <w:t>“Language and Thought” pp. 239-282</w:t>
            </w:r>
          </w:p>
          <w:p w:rsidR="004F5324" w:rsidRPr="002B3B74" w:rsidRDefault="004F5324" w:rsidP="002B3B74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sz w:val="24"/>
              </w:rPr>
              <w:t>EoA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3B74">
              <w:rPr>
                <w:rStyle w:val="WinCalendarHolidayBlue"/>
              </w:rPr>
              <w:t xml:space="preserve"> </w:t>
            </w:r>
          </w:p>
          <w:p w:rsidR="00F14ED7" w:rsidRPr="00F14ED7" w:rsidRDefault="00F14ED7" w:rsidP="00F14ED7">
            <w:pPr>
              <w:rPr>
                <w:rFonts w:ascii="Arial Narrow" w:hAnsi="Arial Narrow"/>
                <w:sz w:val="16"/>
                <w:szCs w:val="16"/>
              </w:rPr>
            </w:pPr>
            <w:r w:rsidRPr="00F14ED7">
              <w:rPr>
                <w:rFonts w:ascii="Arial Narrow" w:hAnsi="Arial Narrow"/>
                <w:i/>
                <w:sz w:val="16"/>
                <w:szCs w:val="16"/>
              </w:rPr>
              <w:t>Tess of the d’Urbervilles</w:t>
            </w:r>
            <w:r w:rsidRPr="00F14ED7">
              <w:rPr>
                <w:rFonts w:ascii="Arial Narrow" w:hAnsi="Arial Narrow"/>
                <w:sz w:val="16"/>
                <w:szCs w:val="16"/>
              </w:rPr>
              <w:t xml:space="preserve"> Chapters 17-</w:t>
            </w: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4F5324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“The Flowering of Romanticism” pp 880-900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</w:tr>
      <w:tr w:rsidR="002B3B74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Default="004F5324" w:rsidP="002B3B74">
            <w:pPr>
              <w:pStyle w:val="CalendarText"/>
              <w:rPr>
                <w:sz w:val="24"/>
              </w:rPr>
            </w:pPr>
            <w:r>
              <w:rPr>
                <w:sz w:val="24"/>
              </w:rPr>
              <w:t>“Proposing a Solution” pp. 138-155</w:t>
            </w:r>
          </w:p>
          <w:p w:rsidR="004F5324" w:rsidRPr="002B3B74" w:rsidRDefault="004F5324" w:rsidP="002B3B74">
            <w:pPr>
              <w:pStyle w:val="CalendarText"/>
              <w:rPr>
                <w:rStyle w:val="WinCalendarBLANKCELLSTYLE2"/>
              </w:rPr>
            </w:pPr>
            <w:r>
              <w:rPr>
                <w:sz w:val="24"/>
              </w:rPr>
              <w:t>Bedford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E360DC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for Romanticism test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4F5324" w:rsidP="002B3B74">
            <w:pPr>
              <w:pStyle w:val="CalendarText"/>
              <w:rPr>
                <w:rStyle w:val="WinCalendarBLANKCELLSTYLE2"/>
              </w:rPr>
            </w:pPr>
            <w:r>
              <w:rPr>
                <w:sz w:val="24"/>
              </w:rPr>
              <w:t xml:space="preserve">“Evaluating” pp. 156-172 </w:t>
            </w:r>
            <w:r w:rsidRPr="007A14AF">
              <w:rPr>
                <w:i/>
                <w:sz w:val="24"/>
              </w:rPr>
              <w:t>Bedford</w:t>
            </w:r>
            <w:r w:rsidR="00E360DC">
              <w:rPr>
                <w:rStyle w:val="WinCalendarBLANKCELLSTYLE2"/>
              </w:rPr>
              <w:t xml:space="preserve"> Test on Romanticism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3B74">
              <w:rPr>
                <w:rStyle w:val="WinCalendarHolidayBlue"/>
              </w:rPr>
              <w:t xml:space="preserve"> </w:t>
            </w:r>
          </w:p>
          <w:p w:rsidR="00F14ED7" w:rsidRDefault="00F14ED7" w:rsidP="00F14ED7">
            <w:pPr>
              <w:rPr>
                <w:rFonts w:ascii="Arial Narrow" w:hAnsi="Arial Narrow"/>
                <w:sz w:val="16"/>
                <w:szCs w:val="16"/>
              </w:rPr>
            </w:pPr>
            <w:r w:rsidRPr="00F14ED7">
              <w:rPr>
                <w:rFonts w:ascii="Arial Narrow" w:hAnsi="Arial Narrow"/>
                <w:i/>
                <w:sz w:val="16"/>
                <w:szCs w:val="16"/>
              </w:rPr>
              <w:t>Tess of the d’Urbervilles</w:t>
            </w:r>
            <w:r>
              <w:rPr>
                <w:rFonts w:ascii="Arial Narrow" w:hAnsi="Arial Narrow"/>
                <w:sz w:val="16"/>
                <w:szCs w:val="16"/>
              </w:rPr>
              <w:t xml:space="preserve"> Chapters 26-34</w:t>
            </w:r>
          </w:p>
          <w:p w:rsidR="00944CBB" w:rsidRPr="00F14ED7" w:rsidRDefault="00944CBB" w:rsidP="00F14ED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Notes on Victorians 1832-1901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A03538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Watch </w:t>
            </w:r>
            <w:r w:rsidRPr="00A03538">
              <w:rPr>
                <w:rStyle w:val="WinCalendarBLANKCELLSTYLE2"/>
                <w:i/>
              </w:rPr>
              <w:t xml:space="preserve">Tess </w:t>
            </w:r>
            <w:r>
              <w:rPr>
                <w:rStyle w:val="WinCalendarBLANKCELLSTYLE2"/>
              </w:rPr>
              <w:t>or N</w:t>
            </w:r>
            <w:r w:rsidRPr="00A03538">
              <w:rPr>
                <w:rStyle w:val="WinCalendarBLANKCELLSTYLE2"/>
                <w:i/>
              </w:rPr>
              <w:t>orth and South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</w:tr>
      <w:tr w:rsidR="002B3B74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1C0FD7" w:rsidP="001C0F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“The Influence of Romanticism” pp. 928</w:t>
            </w:r>
            <w:r>
              <w:rPr>
                <w:rStyle w:val="WinCalendarBLANKCELLSTYLE2"/>
              </w:rPr>
              <w:t>-967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3B74">
              <w:rPr>
                <w:rStyle w:val="WinCalendarHolidayBlue"/>
              </w:rPr>
              <w:t xml:space="preserve"> </w:t>
            </w:r>
          </w:p>
          <w:p w:rsidR="00E360DC" w:rsidRDefault="00E360DC" w:rsidP="00E360D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APA format essay due</w:t>
            </w:r>
          </w:p>
          <w:p w:rsidR="00944CBB" w:rsidRDefault="00944CBB" w:rsidP="00E360D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“realism in Fiction” pp. 970-1008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3B74">
              <w:rPr>
                <w:rStyle w:val="WinCalendarHolidayBlue"/>
              </w:rPr>
              <w:t xml:space="preserve"> </w:t>
            </w:r>
          </w:p>
          <w:p w:rsidR="008215A5" w:rsidRDefault="008215A5" w:rsidP="008215A5">
            <w:pPr>
              <w:rPr>
                <w:rFonts w:ascii="Arial Narrow" w:hAnsi="Arial Narrow"/>
                <w:sz w:val="16"/>
                <w:szCs w:val="16"/>
              </w:rPr>
            </w:pPr>
            <w:r w:rsidRPr="00F14ED7">
              <w:rPr>
                <w:rFonts w:ascii="Arial Narrow" w:hAnsi="Arial Narrow"/>
                <w:i/>
                <w:sz w:val="16"/>
                <w:szCs w:val="16"/>
              </w:rPr>
              <w:t>Tess of the d’Urbervilles</w:t>
            </w:r>
            <w:r>
              <w:rPr>
                <w:rFonts w:ascii="Arial Narrow" w:hAnsi="Arial Narrow"/>
                <w:sz w:val="16"/>
                <w:szCs w:val="16"/>
              </w:rPr>
              <w:t xml:space="preserve"> Chapters 35-43</w:t>
            </w:r>
          </w:p>
          <w:p w:rsidR="00944CBB" w:rsidRPr="00F14ED7" w:rsidRDefault="00944CBB" w:rsidP="008215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½ Day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3B74">
              <w:rPr>
                <w:rStyle w:val="WinCalendarHolidayBlue"/>
              </w:rPr>
              <w:t xml:space="preserve"> </w:t>
            </w:r>
          </w:p>
          <w:p w:rsidR="008215A5" w:rsidRDefault="008215A5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No School</w:t>
            </w:r>
          </w:p>
          <w:p w:rsidR="002B3B74" w:rsidRPr="002B3B74" w:rsidRDefault="002B3B74" w:rsidP="008215A5">
            <w:pPr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8215A5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</w:tr>
      <w:tr w:rsidR="002B3B74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1C0FD7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“Reading </w:t>
            </w:r>
            <w:proofErr w:type="spellStart"/>
            <w:r>
              <w:rPr>
                <w:rStyle w:val="WinCalendarBLANKCELLSTYLE2"/>
              </w:rPr>
              <w:t>Crictically”</w:t>
            </w:r>
            <w:r>
              <w:rPr>
                <w:rStyle w:val="WinCalendarBLANKCELLSTYLE2"/>
              </w:rPr>
              <w:t>Bedford</w:t>
            </w:r>
            <w:proofErr w:type="spellEnd"/>
            <w:r>
              <w:rPr>
                <w:rStyle w:val="WinCalendarBLANKCELLSTYLE2"/>
              </w:rPr>
              <w:t xml:space="preserve"> pp. 173-188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3B74">
              <w:rPr>
                <w:rStyle w:val="WinCalendarHolidayBlue"/>
              </w:rPr>
              <w:t xml:space="preserve"> </w:t>
            </w:r>
          </w:p>
          <w:p w:rsidR="00944CBB" w:rsidRDefault="00944CBB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“Victorian Viewpoints” pp 1032-1074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Default="001C0FD7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Chapter 23 Bedford pp. 378-394 </w:t>
            </w:r>
          </w:p>
          <w:p w:rsidR="001C0FD7" w:rsidRDefault="001C0FD7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Journal Prompts p. 394</w:t>
            </w:r>
          </w:p>
          <w:p w:rsidR="001C0FD7" w:rsidRPr="002B3B74" w:rsidRDefault="001C0FD7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pp. 394-403 journal prompts p. 403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3B74">
              <w:rPr>
                <w:rStyle w:val="WinCalendarHolidayBlue"/>
              </w:rPr>
              <w:t xml:space="preserve"> </w:t>
            </w:r>
          </w:p>
          <w:p w:rsidR="0076447C" w:rsidRDefault="0076447C" w:rsidP="0076447C">
            <w:pPr>
              <w:rPr>
                <w:rFonts w:ascii="Arial Narrow" w:hAnsi="Arial Narrow"/>
                <w:sz w:val="16"/>
                <w:szCs w:val="16"/>
              </w:rPr>
            </w:pPr>
            <w:r w:rsidRPr="00F14ED7">
              <w:rPr>
                <w:rFonts w:ascii="Arial Narrow" w:hAnsi="Arial Narrow"/>
                <w:i/>
                <w:sz w:val="16"/>
                <w:szCs w:val="16"/>
              </w:rPr>
              <w:t>Tess of the d’Urbervilles</w:t>
            </w:r>
            <w:r>
              <w:rPr>
                <w:rFonts w:ascii="Arial Narrow" w:hAnsi="Arial Narrow"/>
                <w:sz w:val="16"/>
                <w:szCs w:val="16"/>
              </w:rPr>
              <w:t xml:space="preserve"> Chapters 44-51</w:t>
            </w:r>
          </w:p>
          <w:p w:rsidR="00944CBB" w:rsidRPr="00F14ED7" w:rsidRDefault="00944CBB" w:rsidP="0076447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Test on Victorian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Default="00A03538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 24 pp. 411-431</w:t>
            </w:r>
          </w:p>
          <w:p w:rsidR="00A03538" w:rsidRPr="002B3B74" w:rsidRDefault="00A03538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Journal Prompt p. 431</w:t>
            </w:r>
            <w:r w:rsidR="00447BAF">
              <w:rPr>
                <w:rStyle w:val="WinCalendarBLANKCELLSTYLE2"/>
              </w:rPr>
              <w:t xml:space="preserve"> #1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2B3B74" w:rsidRPr="002B3B74" w:rsidRDefault="002B3B74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2B3B74" w:rsidRDefault="002B3B74" w:rsidP="002B3B74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2B3B74">
        <w:rPr>
          <w:rFonts w:cs="Arial"/>
          <w:color w:val="737373"/>
          <w:sz w:val="14"/>
          <w:szCs w:val="14"/>
        </w:rPr>
        <w:t xml:space="preserve">More Calendar: </w:t>
      </w:r>
      <w:hyperlink r:id="rId7" w:history="1">
        <w:r w:rsidRPr="002B3B74">
          <w:rPr>
            <w:rStyle w:val="Hyperlink"/>
            <w:rFonts w:cs="Arial"/>
            <w:color w:val="737373"/>
            <w:sz w:val="14"/>
            <w:szCs w:val="14"/>
          </w:rPr>
          <w:t>Apr</w:t>
        </w:r>
      </w:hyperlink>
      <w:r w:rsidRPr="002B3B74">
        <w:rPr>
          <w:rFonts w:cs="Arial"/>
          <w:color w:val="737373"/>
          <w:sz w:val="14"/>
          <w:szCs w:val="14"/>
        </w:rPr>
        <w:t xml:space="preserve">, </w:t>
      </w:r>
      <w:hyperlink r:id="rId8" w:history="1">
        <w:r w:rsidRPr="002B3B74">
          <w:rPr>
            <w:rStyle w:val="Hyperlink"/>
            <w:rFonts w:cs="Arial"/>
            <w:color w:val="737373"/>
            <w:sz w:val="14"/>
            <w:szCs w:val="14"/>
          </w:rPr>
          <w:t>May</w:t>
        </w:r>
      </w:hyperlink>
      <w:r w:rsidRPr="002B3B74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2B3B74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2B3B74" w:rsidRDefault="002B3B74" w:rsidP="002B3B74">
      <w:pPr>
        <w:spacing w:after="0"/>
        <w:rPr>
          <w:color w:val="737373"/>
        </w:rPr>
      </w:pPr>
    </w:p>
    <w:sectPr w:rsidR="002B3B74" w:rsidSect="002B3B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74"/>
    <w:rsid w:val="0016756F"/>
    <w:rsid w:val="001C0FD7"/>
    <w:rsid w:val="00291FC0"/>
    <w:rsid w:val="002B3B74"/>
    <w:rsid w:val="003B47A1"/>
    <w:rsid w:val="00424AD1"/>
    <w:rsid w:val="00447BAF"/>
    <w:rsid w:val="004A0064"/>
    <w:rsid w:val="004F5324"/>
    <w:rsid w:val="00527AF2"/>
    <w:rsid w:val="00532629"/>
    <w:rsid w:val="00575026"/>
    <w:rsid w:val="00576506"/>
    <w:rsid w:val="005E1C8E"/>
    <w:rsid w:val="006029B9"/>
    <w:rsid w:val="0076447C"/>
    <w:rsid w:val="00765327"/>
    <w:rsid w:val="007E6D93"/>
    <w:rsid w:val="008215A5"/>
    <w:rsid w:val="0084746E"/>
    <w:rsid w:val="00860B88"/>
    <w:rsid w:val="008F1577"/>
    <w:rsid w:val="00944CBB"/>
    <w:rsid w:val="00973B7A"/>
    <w:rsid w:val="009E0B71"/>
    <w:rsid w:val="009F3542"/>
    <w:rsid w:val="00A03538"/>
    <w:rsid w:val="00A271D6"/>
    <w:rsid w:val="00A316B7"/>
    <w:rsid w:val="00A55179"/>
    <w:rsid w:val="00A8544A"/>
    <w:rsid w:val="00B56836"/>
    <w:rsid w:val="00BC122A"/>
    <w:rsid w:val="00D710A1"/>
    <w:rsid w:val="00E360DC"/>
    <w:rsid w:val="00EE45CA"/>
    <w:rsid w:val="00F14ED7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B3B74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3B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B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3B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3B74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B3B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B3B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B3B74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3B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B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3B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3B74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B3B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B3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y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April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pril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February-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7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 Blank Calendar Printable Calendar</vt:lpstr>
    </vt:vector>
  </TitlesOfParts>
  <Company>WinCalendar.com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 Blank Calendar Printable Calendar</dc:title>
  <dc:subject>Blank March 2017 Calendar</dc:subject>
  <dc:creator>WinCalendar</dc:creator>
  <cp:keywords>Word Calendar, Calendar, Mar 2017,  Calendar, Printable Calendar, Portrait Calendar, Template, Blank Calendar</cp:keywords>
  <dc:description/>
  <cp:lastModifiedBy>Debra Starkey</cp:lastModifiedBy>
  <cp:revision>3</cp:revision>
  <cp:lastPrinted>2017-03-16T19:02:00Z</cp:lastPrinted>
  <dcterms:created xsi:type="dcterms:W3CDTF">2017-01-05T23:53:00Z</dcterms:created>
  <dcterms:modified xsi:type="dcterms:W3CDTF">2017-03-16T19:05:00Z</dcterms:modified>
  <cp:category>Calendar</cp:category>
</cp:coreProperties>
</file>