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24" w:rsidRDefault="009D4523">
      <w:r>
        <w:t>Name __________________________________________________   Date ___________________</w:t>
      </w:r>
    </w:p>
    <w:p w:rsidR="009D4523" w:rsidRDefault="009D4523" w:rsidP="009D4523">
      <w:pPr>
        <w:jc w:val="center"/>
      </w:pPr>
      <w:r>
        <w:t>Poetic Tropes 1</w:t>
      </w:r>
    </w:p>
    <w:p w:rsidR="009D4523" w:rsidRDefault="009D4523" w:rsidP="009D4523"/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9D4523" w:rsidRPr="009D4523" w:rsidTr="009D4523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D4523" w:rsidRPr="009D4523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</w:p>
              </w:tc>
            </w:tr>
            <w:tr w:rsidR="009D4523" w:rsidRPr="009D452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9D4523" w:rsidRPr="009D4523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conceit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hyperbole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irony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litote</w:t>
                              </w:r>
                              <w:proofErr w:type="spellEnd"/>
                            </w:p>
                          </w:tc>
                        </w:tr>
                      </w:tbl>
                      <w:p w:rsidR="009D4523" w:rsidRPr="009D4523" w:rsidRDefault="009D4523" w:rsidP="009D4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metaphor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metonymy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onomatopoeia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oxymoron</w:t>
                              </w:r>
                            </w:p>
                          </w:tc>
                        </w:tr>
                      </w:tbl>
                      <w:p w:rsidR="009D4523" w:rsidRPr="009D4523" w:rsidRDefault="009D4523" w:rsidP="009D4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paradox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personification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pun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simile</w:t>
                              </w:r>
                            </w:p>
                          </w:tc>
                        </w:tr>
                      </w:tbl>
                      <w:p w:rsidR="009D4523" w:rsidRPr="009D4523" w:rsidRDefault="009D4523" w:rsidP="009D4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synecdoche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zeugma</w:t>
                              </w: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D4523" w:rsidRPr="009D4523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523" w:rsidRPr="009D4523" w:rsidRDefault="009D4523" w:rsidP="009D452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D452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D4523" w:rsidRPr="009D4523" w:rsidRDefault="009D4523" w:rsidP="009D452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523" w:rsidRPr="009D4523" w:rsidRDefault="009D4523" w:rsidP="009D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2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9D4523" w:rsidRPr="009D4523" w:rsidTr="009D4523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9D4523" w:rsidRPr="009D4523" w:rsidRDefault="009D4523" w:rsidP="009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52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9D4523" w:rsidRPr="009D4523" w:rsidRDefault="009D4523" w:rsidP="009D4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9D4523" w:rsidRPr="009D4523" w:rsidTr="009D4523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conceit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kuhnseet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elaborate figure of speech comparing two dissimilar things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hyperbole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hiipurbuhlee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Extravagant exaggeration.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irony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iiruhnee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contrast between what is expected to happen and what actually happens.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litote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understatement in which an affirmative is expressed by the negative of the contrary (as in "not a bad singer" or "not unhappy")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metaphor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mEHtuhfawr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comparison between unlike things that doesn't use like or as. It states something is something else.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metonymy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A type of metaphor in which something closely associated with a subject is substituted for it. 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the "silver screen" to mean motion pictures, "the crown" to stand for the king, "the White House" to stand for the activities of the president.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onomatopoeia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using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sound-effect words that sound like what they describe 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word that sounds like what it means ("buzz")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oxymoron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okseemawron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condensed form of paradox in which two contradictory words are used together; "sweet sorrow" or "original copy" for example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paradox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pEHruhdoks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situation or statement that includes two parts, both of which are true but seem to 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contradict each other. 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statement seemingly contradictory to common sense.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personification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pursonuhfuhkayshuhn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giving something inanimate human-like characteristics (object, animal, idea)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pun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puhn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Make a play on words.   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humorous use of words to suggest two or more of its meanings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simile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9D452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figure of speech that expresses a resemblance between things of different kinds (usually formed with `like' or `as').  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synecdoche</w:t>
                  </w: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 figure of speech by which a part is put for the whole (as fifty sail for fifty ships), the whole for a part (as society for high society), the species for the genus (as cutthroat for assassin), the genus for the species (as a creature for a man), or the name of the material for the thing made (as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9D4523" w:rsidRPr="009D4523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9D4523" w:rsidRPr="009D4523" w:rsidRDefault="009D4523" w:rsidP="009D45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D45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zeugma</w:t>
                  </w:r>
                  <w:proofErr w:type="gram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Leaving out the verb the second time in parallel clauses: "She stained her </w:t>
                  </w:r>
                  <w:proofErr w:type="spellStart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honour</w:t>
                  </w:r>
                  <w:proofErr w:type="spellEnd"/>
                  <w:r w:rsidRPr="009D452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her new brocade".</w:t>
                  </w:r>
                </w:p>
              </w:tc>
            </w:tr>
          </w:tbl>
          <w:p w:rsidR="009D4523" w:rsidRPr="009D4523" w:rsidRDefault="009D4523" w:rsidP="009D4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4523" w:rsidRDefault="009D4523" w:rsidP="009D4523">
      <w:bookmarkStart w:id="0" w:name="_GoBack"/>
      <w:bookmarkEnd w:id="0"/>
    </w:p>
    <w:sectPr w:rsidR="009D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3"/>
    <w:rsid w:val="002C0F24"/>
    <w:rsid w:val="009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523"/>
    <w:rPr>
      <w:b/>
      <w:bCs/>
    </w:rPr>
  </w:style>
  <w:style w:type="character" w:customStyle="1" w:styleId="apple-converted-space">
    <w:name w:val="apple-converted-space"/>
    <w:basedOn w:val="DefaultParagraphFont"/>
    <w:rsid w:val="009D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523"/>
    <w:rPr>
      <w:b/>
      <w:bCs/>
    </w:rPr>
  </w:style>
  <w:style w:type="character" w:customStyle="1" w:styleId="apple-converted-space">
    <w:name w:val="apple-converted-space"/>
    <w:basedOn w:val="DefaultParagraphFont"/>
    <w:rsid w:val="009D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cp:lastPrinted>2015-08-07T20:20:00Z</cp:lastPrinted>
  <dcterms:created xsi:type="dcterms:W3CDTF">2015-08-07T20:19:00Z</dcterms:created>
  <dcterms:modified xsi:type="dcterms:W3CDTF">2015-08-07T20:20:00Z</dcterms:modified>
</cp:coreProperties>
</file>