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788" w:rsidRDefault="00603845">
      <w:r>
        <w:t>Name ___________________________________________________   Date __________________</w:t>
      </w:r>
    </w:p>
    <w:tbl>
      <w:tblPr>
        <w:tblW w:w="5000" w:type="pct"/>
        <w:tblCellSpacing w:w="0" w:type="dxa"/>
        <w:shd w:val="clear" w:color="auto" w:fill="CCCC9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30"/>
      </w:tblGrid>
      <w:tr w:rsidR="00603845" w:rsidRPr="00603845" w:rsidTr="00603845">
        <w:trPr>
          <w:tblCellSpacing w:w="0" w:type="dxa"/>
        </w:trPr>
        <w:tc>
          <w:tcPr>
            <w:tcW w:w="5000" w:type="pct"/>
            <w:shd w:val="clear" w:color="auto" w:fill="CCCC99"/>
            <w:vAlign w:val="center"/>
            <w:hideMark/>
          </w:tcPr>
          <w:tbl>
            <w:tblPr>
              <w:tblW w:w="5000" w:type="pct"/>
              <w:tblCellSpacing w:w="0" w:type="dxa"/>
              <w:shd w:val="clear" w:color="auto" w:fill="CCCC99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10800"/>
            </w:tblGrid>
            <w:tr w:rsidR="00603845" w:rsidRPr="00603845">
              <w:trPr>
                <w:tblCellSpacing w:w="0" w:type="dxa"/>
              </w:trPr>
              <w:tc>
                <w:tcPr>
                  <w:tcW w:w="0" w:type="auto"/>
                  <w:shd w:val="clear" w:color="auto" w:fill="EEEECC"/>
                  <w:vAlign w:val="center"/>
                  <w:hideMark/>
                </w:tcPr>
                <w:p w:rsidR="00603845" w:rsidRPr="00603845" w:rsidRDefault="008F0D71" w:rsidP="0060384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</w:rPr>
                    <w:t>English II</w:t>
                  </w:r>
                  <w:bookmarkStart w:id="0" w:name="_GoBack"/>
                  <w:bookmarkEnd w:id="0"/>
                  <w:r w:rsidR="00603845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="00603845" w:rsidRPr="00603845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</w:rPr>
                    <w:t>Word List</w:t>
                  </w:r>
                  <w:r w:rsidR="00603845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</w:rPr>
                    <w:t xml:space="preserve"> Week 21</w:t>
                  </w:r>
                </w:p>
              </w:tc>
            </w:tr>
            <w:tr w:rsidR="00603845" w:rsidRPr="00603845">
              <w:trPr>
                <w:tblCellSpacing w:w="0" w:type="dxa"/>
              </w:trPr>
              <w:tc>
                <w:tcPr>
                  <w:tcW w:w="5000" w:type="pct"/>
                  <w:shd w:val="clear" w:color="auto" w:fill="FFFFFF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677"/>
                    <w:gridCol w:w="2662"/>
                    <w:gridCol w:w="2663"/>
                    <w:gridCol w:w="2678"/>
                  </w:tblGrid>
                  <w:tr w:rsidR="00603845" w:rsidRPr="00603845">
                    <w:trPr>
                      <w:tblCellSpacing w:w="15" w:type="dxa"/>
                    </w:trPr>
                    <w:tc>
                      <w:tcPr>
                        <w:tcW w:w="1250" w:type="pct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602"/>
                        </w:tblGrid>
                        <w:tr w:rsidR="00603845" w:rsidRPr="00603845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03845" w:rsidRPr="00603845" w:rsidRDefault="00603845" w:rsidP="0060384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0384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affluent</w:t>
                              </w:r>
                            </w:p>
                          </w:tc>
                        </w:tr>
                        <w:tr w:rsidR="00603845" w:rsidRPr="00603845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03845" w:rsidRPr="00603845" w:rsidRDefault="00603845" w:rsidP="0060384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0384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anachronism</w:t>
                              </w:r>
                            </w:p>
                          </w:tc>
                        </w:tr>
                        <w:tr w:rsidR="00603845" w:rsidRPr="00603845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03845" w:rsidRPr="00603845" w:rsidRDefault="00603845" w:rsidP="0060384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0384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commissary</w:t>
                              </w:r>
                            </w:p>
                          </w:tc>
                        </w:tr>
                      </w:tbl>
                      <w:p w:rsidR="00603845" w:rsidRPr="00603845" w:rsidRDefault="00603845" w:rsidP="0060384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50" w:type="pct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602"/>
                        </w:tblGrid>
                        <w:tr w:rsidR="00603845" w:rsidRPr="00603845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03845" w:rsidRPr="00603845" w:rsidRDefault="00603845" w:rsidP="0060384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0384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concoction</w:t>
                              </w:r>
                            </w:p>
                          </w:tc>
                        </w:tr>
                        <w:tr w:rsidR="00603845" w:rsidRPr="00603845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03845" w:rsidRPr="00603845" w:rsidRDefault="00603845" w:rsidP="0060384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0384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inordinate</w:t>
                              </w:r>
                            </w:p>
                          </w:tc>
                        </w:tr>
                        <w:tr w:rsidR="00603845" w:rsidRPr="00603845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03845" w:rsidRPr="00603845" w:rsidRDefault="00603845" w:rsidP="0060384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0384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penetrable</w:t>
                              </w:r>
                            </w:p>
                          </w:tc>
                        </w:tr>
                      </w:tbl>
                      <w:p w:rsidR="00603845" w:rsidRPr="00603845" w:rsidRDefault="00603845" w:rsidP="0060384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50" w:type="pct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603"/>
                        </w:tblGrid>
                        <w:tr w:rsidR="00603845" w:rsidRPr="00603845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03845" w:rsidRPr="00603845" w:rsidRDefault="00603845" w:rsidP="0060384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0384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renege</w:t>
                              </w:r>
                            </w:p>
                          </w:tc>
                        </w:tr>
                        <w:tr w:rsidR="00603845" w:rsidRPr="00603845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03845" w:rsidRPr="00603845" w:rsidRDefault="00603845" w:rsidP="0060384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0384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sparse</w:t>
                              </w:r>
                            </w:p>
                          </w:tc>
                        </w:tr>
                        <w:tr w:rsidR="00603845" w:rsidRPr="00603845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03845" w:rsidRPr="00603845" w:rsidRDefault="00603845" w:rsidP="0060384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0384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tedious</w:t>
                              </w:r>
                            </w:p>
                          </w:tc>
                        </w:tr>
                      </w:tbl>
                      <w:p w:rsidR="00603845" w:rsidRPr="00603845" w:rsidRDefault="00603845" w:rsidP="0060384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50" w:type="pct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603"/>
                        </w:tblGrid>
                        <w:tr w:rsidR="00603845" w:rsidRPr="00603845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03845" w:rsidRPr="00603845" w:rsidRDefault="00603845" w:rsidP="0060384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0384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troubadour</w:t>
                              </w:r>
                            </w:p>
                          </w:tc>
                        </w:tr>
                        <w:tr w:rsidR="00603845" w:rsidRPr="00603845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03845" w:rsidRPr="00603845" w:rsidRDefault="00603845" w:rsidP="0060384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603845" w:rsidRPr="00603845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03845" w:rsidRPr="00603845" w:rsidRDefault="00603845" w:rsidP="0060384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0384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603845" w:rsidRPr="00603845" w:rsidRDefault="00603845" w:rsidP="0060384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603845" w:rsidRPr="00603845" w:rsidRDefault="00603845" w:rsidP="006038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603845" w:rsidRPr="00603845" w:rsidRDefault="00603845" w:rsidP="00603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03845" w:rsidRPr="00603845" w:rsidRDefault="00603845" w:rsidP="006038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384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tbl>
      <w:tblPr>
        <w:tblW w:w="5000" w:type="pct"/>
        <w:tblCellSpacing w:w="0" w:type="dxa"/>
        <w:shd w:val="clear" w:color="auto" w:fill="CCCC99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920"/>
      </w:tblGrid>
      <w:tr w:rsidR="00603845" w:rsidRPr="00603845" w:rsidTr="00603845">
        <w:trPr>
          <w:tblCellSpacing w:w="0" w:type="dxa"/>
        </w:trPr>
        <w:tc>
          <w:tcPr>
            <w:tcW w:w="0" w:type="auto"/>
            <w:shd w:val="clear" w:color="auto" w:fill="EEEECC"/>
            <w:vAlign w:val="center"/>
            <w:hideMark/>
          </w:tcPr>
          <w:p w:rsidR="00603845" w:rsidRPr="00603845" w:rsidRDefault="00603845" w:rsidP="00603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3845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Definitions</w:t>
            </w:r>
          </w:p>
        </w:tc>
      </w:tr>
    </w:tbl>
    <w:p w:rsidR="00603845" w:rsidRPr="00603845" w:rsidRDefault="00603845" w:rsidP="006038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90"/>
      </w:tblGrid>
      <w:tr w:rsidR="00603845" w:rsidRPr="00603845" w:rsidTr="00603845">
        <w:trPr>
          <w:tblCellSpacing w:w="15" w:type="dxa"/>
        </w:trPr>
        <w:tc>
          <w:tcPr>
            <w:tcW w:w="4850" w:type="pct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9"/>
              <w:gridCol w:w="10541"/>
            </w:tblGrid>
            <w:tr w:rsidR="00603845" w:rsidRPr="00603845">
              <w:trPr>
                <w:tblCellSpacing w:w="15" w:type="dxa"/>
              </w:trPr>
              <w:tc>
                <w:tcPr>
                  <w:tcW w:w="100" w:type="pct"/>
                  <w:hideMark/>
                </w:tcPr>
                <w:p w:rsidR="00603845" w:rsidRPr="00603845" w:rsidRDefault="00603845" w:rsidP="006038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0384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603845" w:rsidRPr="00603845" w:rsidRDefault="00603845" w:rsidP="006038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60384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affluent</w:t>
                  </w:r>
                  <w:proofErr w:type="gramEnd"/>
                  <w:r w:rsidRPr="0060384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(</w:t>
                  </w:r>
                  <w:proofErr w:type="spellStart"/>
                  <w:r w:rsidRPr="0060384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afloouhnt</w:t>
                  </w:r>
                  <w:proofErr w:type="spellEnd"/>
                  <w:r w:rsidRPr="0060384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) </w:t>
                  </w:r>
                  <w:proofErr w:type="spellStart"/>
                  <w:r w:rsidRPr="00603845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noun,adjective</w:t>
                  </w:r>
                  <w:proofErr w:type="spellEnd"/>
                  <w:r w:rsidRPr="0060384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 </w:t>
                  </w:r>
                  <w:r w:rsidRPr="0060384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60384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1.</w:t>
                  </w:r>
                  <w:r w:rsidRPr="0060384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Having an abundant supply of money or possessions of value.   </w:t>
                  </w:r>
                  <w:r w:rsidRPr="00603845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"</w:t>
                  </w:r>
                  <w:proofErr w:type="gramStart"/>
                  <w:r w:rsidRPr="00603845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an</w:t>
                  </w:r>
                  <w:proofErr w:type="gramEnd"/>
                  <w:r w:rsidRPr="00603845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 affluent banker"</w:t>
                  </w:r>
                  <w:r w:rsidRPr="0060384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Pr="0060384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60384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2.</w:t>
                  </w:r>
                  <w:r w:rsidRPr="0060384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A branch that flows into the main stream.</w:t>
                  </w:r>
                </w:p>
              </w:tc>
            </w:tr>
          </w:tbl>
          <w:p w:rsidR="00603845" w:rsidRPr="00603845" w:rsidRDefault="00603845" w:rsidP="00603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9"/>
              <w:gridCol w:w="10541"/>
            </w:tblGrid>
            <w:tr w:rsidR="00603845" w:rsidRPr="00603845">
              <w:trPr>
                <w:tblCellSpacing w:w="15" w:type="dxa"/>
              </w:trPr>
              <w:tc>
                <w:tcPr>
                  <w:tcW w:w="100" w:type="pct"/>
                  <w:hideMark/>
                </w:tcPr>
                <w:p w:rsidR="00603845" w:rsidRPr="00603845" w:rsidRDefault="00603845" w:rsidP="006038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0384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603845" w:rsidRPr="00603845" w:rsidRDefault="00603845" w:rsidP="006038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60384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anachronism</w:t>
                  </w:r>
                  <w:proofErr w:type="gramEnd"/>
                  <w:r w:rsidRPr="0060384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(</w:t>
                  </w:r>
                  <w:proofErr w:type="spellStart"/>
                  <w:r w:rsidRPr="0060384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uhnakruhnihzuhm</w:t>
                  </w:r>
                  <w:proofErr w:type="spellEnd"/>
                  <w:r w:rsidRPr="0060384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) </w:t>
                  </w:r>
                  <w:r w:rsidRPr="00603845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noun</w:t>
                  </w:r>
                  <w:r w:rsidRPr="0060384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 </w:t>
                  </w:r>
                  <w:r w:rsidRPr="0060384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60384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1.</w:t>
                  </w:r>
                  <w:r w:rsidRPr="0060384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Something located at a time when it could not have existed or occurred. </w:t>
                  </w:r>
                  <w:r w:rsidRPr="0060384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60384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2.</w:t>
                  </w:r>
                  <w:r w:rsidRPr="0060384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An artifact that belongs to another time. </w:t>
                  </w:r>
                  <w:r w:rsidRPr="0060384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60384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3.</w:t>
                  </w:r>
                  <w:r w:rsidRPr="0060384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A person who seems to be displaced in time; who belongs to another age.</w:t>
                  </w:r>
                </w:p>
              </w:tc>
            </w:tr>
          </w:tbl>
          <w:p w:rsidR="00603845" w:rsidRPr="00603845" w:rsidRDefault="00603845" w:rsidP="00603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9"/>
              <w:gridCol w:w="10541"/>
            </w:tblGrid>
            <w:tr w:rsidR="00603845" w:rsidRPr="00603845">
              <w:trPr>
                <w:tblCellSpacing w:w="15" w:type="dxa"/>
              </w:trPr>
              <w:tc>
                <w:tcPr>
                  <w:tcW w:w="100" w:type="pct"/>
                  <w:hideMark/>
                </w:tcPr>
                <w:p w:rsidR="00603845" w:rsidRPr="00603845" w:rsidRDefault="00603845" w:rsidP="006038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0384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603845" w:rsidRPr="00603845" w:rsidRDefault="00603845" w:rsidP="006038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60384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commissary</w:t>
                  </w:r>
                  <w:proofErr w:type="gramEnd"/>
                  <w:r w:rsidRPr="0060384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(</w:t>
                  </w:r>
                  <w:proofErr w:type="spellStart"/>
                  <w:r w:rsidRPr="0060384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komuhsEHree</w:t>
                  </w:r>
                  <w:proofErr w:type="spellEnd"/>
                  <w:r w:rsidRPr="0060384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) </w:t>
                  </w:r>
                  <w:r w:rsidRPr="00603845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noun</w:t>
                  </w:r>
                  <w:r w:rsidRPr="0060384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 </w:t>
                  </w:r>
                  <w:r w:rsidRPr="0060384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60384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1.</w:t>
                  </w:r>
                  <w:r w:rsidRPr="0060384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A retail store that sells equipment and provisions to military personnel.   </w:t>
                  </w:r>
                  <w:r w:rsidRPr="0060384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60384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2.</w:t>
                  </w:r>
                  <w:r w:rsidRPr="0060384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A snack bar in a film studio.  </w:t>
                  </w:r>
                </w:p>
              </w:tc>
            </w:tr>
          </w:tbl>
          <w:p w:rsidR="00603845" w:rsidRPr="00603845" w:rsidRDefault="00603845" w:rsidP="00603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9"/>
              <w:gridCol w:w="10541"/>
            </w:tblGrid>
            <w:tr w:rsidR="00603845" w:rsidRPr="00603845">
              <w:trPr>
                <w:tblCellSpacing w:w="15" w:type="dxa"/>
              </w:trPr>
              <w:tc>
                <w:tcPr>
                  <w:tcW w:w="100" w:type="pct"/>
                  <w:hideMark/>
                </w:tcPr>
                <w:p w:rsidR="00603845" w:rsidRPr="00603845" w:rsidRDefault="00603845" w:rsidP="006038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0384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603845" w:rsidRPr="00603845" w:rsidRDefault="00603845" w:rsidP="006038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60384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concoction</w:t>
                  </w:r>
                  <w:proofErr w:type="gramEnd"/>
                  <w:r w:rsidRPr="0060384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(</w:t>
                  </w:r>
                  <w:proofErr w:type="spellStart"/>
                  <w:r w:rsidRPr="0060384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kuhnkokshuhn</w:t>
                  </w:r>
                  <w:proofErr w:type="spellEnd"/>
                  <w:r w:rsidRPr="0060384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) </w:t>
                  </w:r>
                  <w:r w:rsidRPr="00603845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noun</w:t>
                  </w:r>
                  <w:r w:rsidRPr="0060384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 The act of creating something (a medicine or drink or soup etc.) by compounding or mixing a variety of components.  </w:t>
                  </w:r>
                </w:p>
              </w:tc>
            </w:tr>
          </w:tbl>
          <w:p w:rsidR="00603845" w:rsidRPr="00603845" w:rsidRDefault="00603845" w:rsidP="00603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9"/>
              <w:gridCol w:w="10541"/>
            </w:tblGrid>
            <w:tr w:rsidR="00603845" w:rsidRPr="00603845">
              <w:trPr>
                <w:tblCellSpacing w:w="15" w:type="dxa"/>
              </w:trPr>
              <w:tc>
                <w:tcPr>
                  <w:tcW w:w="100" w:type="pct"/>
                  <w:hideMark/>
                </w:tcPr>
                <w:p w:rsidR="00603845" w:rsidRPr="00603845" w:rsidRDefault="00603845" w:rsidP="006038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0384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603845" w:rsidRPr="00603845" w:rsidRDefault="00603845" w:rsidP="006038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0384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inordinate</w:t>
                  </w:r>
                  <w:r w:rsidRPr="0060384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(</w:t>
                  </w:r>
                  <w:proofErr w:type="spellStart"/>
                  <w:r w:rsidRPr="0060384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ihnawrduhniht</w:t>
                  </w:r>
                  <w:proofErr w:type="spellEnd"/>
                  <w:r w:rsidRPr="0060384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) </w:t>
                  </w:r>
                  <w:r w:rsidRPr="00603845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adjective</w:t>
                  </w:r>
                  <w:r w:rsidRPr="0060384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 far too great, exceeding reasonable limits, excessive</w:t>
                  </w:r>
                </w:p>
              </w:tc>
            </w:tr>
          </w:tbl>
          <w:p w:rsidR="00603845" w:rsidRPr="00603845" w:rsidRDefault="00603845" w:rsidP="00603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9"/>
              <w:gridCol w:w="10541"/>
            </w:tblGrid>
            <w:tr w:rsidR="00603845" w:rsidRPr="00603845">
              <w:trPr>
                <w:tblCellSpacing w:w="15" w:type="dxa"/>
              </w:trPr>
              <w:tc>
                <w:tcPr>
                  <w:tcW w:w="100" w:type="pct"/>
                  <w:hideMark/>
                </w:tcPr>
                <w:p w:rsidR="00603845" w:rsidRPr="00603845" w:rsidRDefault="00603845" w:rsidP="006038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0384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603845" w:rsidRPr="00603845" w:rsidRDefault="00603845" w:rsidP="006038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60384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penetrable</w:t>
                  </w:r>
                  <w:proofErr w:type="gramEnd"/>
                  <w:r w:rsidRPr="0060384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 </w:t>
                  </w:r>
                  <w:proofErr w:type="spellStart"/>
                  <w:r w:rsidRPr="00603845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adj</w:t>
                  </w:r>
                  <w:proofErr w:type="spellEnd"/>
                  <w:r w:rsidRPr="0060384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 allowing things to pass through; permeable.</w:t>
                  </w:r>
                </w:p>
              </w:tc>
            </w:tr>
          </w:tbl>
          <w:p w:rsidR="00603845" w:rsidRPr="00603845" w:rsidRDefault="00603845" w:rsidP="00603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9"/>
              <w:gridCol w:w="10541"/>
            </w:tblGrid>
            <w:tr w:rsidR="00603845" w:rsidRPr="00603845">
              <w:trPr>
                <w:tblCellSpacing w:w="15" w:type="dxa"/>
              </w:trPr>
              <w:tc>
                <w:tcPr>
                  <w:tcW w:w="100" w:type="pct"/>
                  <w:hideMark/>
                </w:tcPr>
                <w:p w:rsidR="00603845" w:rsidRPr="00603845" w:rsidRDefault="00603845" w:rsidP="006038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0384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603845" w:rsidRPr="00603845" w:rsidRDefault="00603845" w:rsidP="006038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0384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renege</w:t>
                  </w:r>
                  <w:r w:rsidRPr="0060384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(</w:t>
                  </w:r>
                  <w:proofErr w:type="spellStart"/>
                  <w:r w:rsidRPr="0060384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rihnihg</w:t>
                  </w:r>
                  <w:proofErr w:type="spellEnd"/>
                  <w:r w:rsidRPr="0060384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)     to back out of an agreement; to go back on a promise</w:t>
                  </w:r>
                </w:p>
              </w:tc>
            </w:tr>
          </w:tbl>
          <w:p w:rsidR="00603845" w:rsidRPr="00603845" w:rsidRDefault="00603845" w:rsidP="00603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9"/>
              <w:gridCol w:w="10541"/>
            </w:tblGrid>
            <w:tr w:rsidR="00603845" w:rsidRPr="00603845">
              <w:trPr>
                <w:tblCellSpacing w:w="15" w:type="dxa"/>
              </w:trPr>
              <w:tc>
                <w:tcPr>
                  <w:tcW w:w="100" w:type="pct"/>
                  <w:hideMark/>
                </w:tcPr>
                <w:p w:rsidR="00603845" w:rsidRPr="00603845" w:rsidRDefault="00603845" w:rsidP="006038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0384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603845" w:rsidRPr="00603845" w:rsidRDefault="00603845" w:rsidP="006038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60384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sparse</w:t>
                  </w:r>
                  <w:proofErr w:type="gramEnd"/>
                  <w:r w:rsidRPr="0060384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(</w:t>
                  </w:r>
                  <w:proofErr w:type="spellStart"/>
                  <w:r w:rsidRPr="0060384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spors</w:t>
                  </w:r>
                  <w:proofErr w:type="spellEnd"/>
                  <w:r w:rsidRPr="0060384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) </w:t>
                  </w:r>
                  <w:r w:rsidRPr="00603845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adjective</w:t>
                  </w:r>
                  <w:r w:rsidRPr="0060384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 Occurring here and there; thinly scattered.</w:t>
                  </w:r>
                </w:p>
              </w:tc>
            </w:tr>
          </w:tbl>
          <w:p w:rsidR="00603845" w:rsidRPr="00603845" w:rsidRDefault="00603845" w:rsidP="00603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9"/>
              <w:gridCol w:w="10541"/>
            </w:tblGrid>
            <w:tr w:rsidR="00603845" w:rsidRPr="00603845">
              <w:trPr>
                <w:tblCellSpacing w:w="15" w:type="dxa"/>
              </w:trPr>
              <w:tc>
                <w:tcPr>
                  <w:tcW w:w="100" w:type="pct"/>
                  <w:hideMark/>
                </w:tcPr>
                <w:p w:rsidR="00603845" w:rsidRPr="00603845" w:rsidRDefault="00603845" w:rsidP="006038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0384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603845" w:rsidRPr="00603845" w:rsidRDefault="00603845" w:rsidP="006038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60384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tedious</w:t>
                  </w:r>
                  <w:proofErr w:type="gramEnd"/>
                  <w:r w:rsidRPr="0060384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(</w:t>
                  </w:r>
                  <w:proofErr w:type="spellStart"/>
                  <w:r w:rsidRPr="0060384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teedeeuhs</w:t>
                  </w:r>
                  <w:proofErr w:type="spellEnd"/>
                  <w:r w:rsidRPr="0060384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) </w:t>
                  </w:r>
                  <w:r w:rsidRPr="00603845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adjective</w:t>
                  </w:r>
                  <w:r w:rsidRPr="0060384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 </w:t>
                  </w:r>
                  <w:r w:rsidRPr="0060384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60384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1.</w:t>
                  </w:r>
                  <w:r w:rsidRPr="0060384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So lacking in interest as to cause mental weariness.   </w:t>
                  </w:r>
                  <w:r w:rsidRPr="00603845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"</w:t>
                  </w:r>
                  <w:proofErr w:type="gramStart"/>
                  <w:r w:rsidRPr="00603845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tedious</w:t>
                  </w:r>
                  <w:proofErr w:type="gramEnd"/>
                  <w:r w:rsidRPr="00603845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 days on the train"</w:t>
                  </w:r>
                  <w:r w:rsidRPr="0060384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Pr="0060384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60384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2.</w:t>
                  </w:r>
                  <w:r w:rsidRPr="0060384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Using or containing too many words.</w:t>
                  </w:r>
                </w:p>
              </w:tc>
            </w:tr>
          </w:tbl>
          <w:p w:rsidR="00603845" w:rsidRPr="00603845" w:rsidRDefault="00603845" w:rsidP="00603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9"/>
              <w:gridCol w:w="10541"/>
            </w:tblGrid>
            <w:tr w:rsidR="00603845" w:rsidRPr="00603845">
              <w:trPr>
                <w:tblCellSpacing w:w="15" w:type="dxa"/>
              </w:trPr>
              <w:tc>
                <w:tcPr>
                  <w:tcW w:w="100" w:type="pct"/>
                  <w:hideMark/>
                </w:tcPr>
                <w:p w:rsidR="00603845" w:rsidRPr="00603845" w:rsidRDefault="00603845" w:rsidP="006038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0384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603845" w:rsidRPr="00603845" w:rsidRDefault="00603845" w:rsidP="006038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60384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troubadour</w:t>
                  </w:r>
                  <w:proofErr w:type="gramEnd"/>
                  <w:r w:rsidRPr="0060384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(</w:t>
                  </w:r>
                  <w:proofErr w:type="spellStart"/>
                  <w:r w:rsidRPr="0060384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troobuhdawr</w:t>
                  </w:r>
                  <w:proofErr w:type="spellEnd"/>
                  <w:r w:rsidRPr="0060384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)     </w:t>
                  </w:r>
                  <w:r w:rsidRPr="0060384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60384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1.</w:t>
                  </w:r>
                  <w:r w:rsidRPr="0060384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Poet-musician at the castles and courts. </w:t>
                  </w:r>
                  <w:r w:rsidRPr="0060384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60384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2.</w:t>
                  </w:r>
                  <w:r w:rsidRPr="0060384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a strolling minstrel; also : anyone who in music, verse, or rhetorical prose promotes some cause</w:t>
                  </w:r>
                </w:p>
              </w:tc>
            </w:tr>
          </w:tbl>
          <w:p w:rsidR="00603845" w:rsidRPr="00603845" w:rsidRDefault="00603845" w:rsidP="00603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03845" w:rsidRDefault="00603845"/>
    <w:sectPr w:rsidR="00603845" w:rsidSect="0060384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845"/>
    <w:rsid w:val="00603845"/>
    <w:rsid w:val="007C0788"/>
    <w:rsid w:val="008F0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03845"/>
    <w:rPr>
      <w:b/>
      <w:bCs/>
    </w:rPr>
  </w:style>
  <w:style w:type="character" w:customStyle="1" w:styleId="apple-converted-space">
    <w:name w:val="apple-converted-space"/>
    <w:basedOn w:val="DefaultParagraphFont"/>
    <w:rsid w:val="006038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03845"/>
    <w:rPr>
      <w:b/>
      <w:bCs/>
    </w:rPr>
  </w:style>
  <w:style w:type="character" w:customStyle="1" w:styleId="apple-converted-space">
    <w:name w:val="apple-converted-space"/>
    <w:basedOn w:val="DefaultParagraphFont"/>
    <w:rsid w:val="006038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370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Maries R-1 School</Company>
  <LinksUpToDate>false</LinksUpToDate>
  <CharactersWithSpaces>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Debra Starkey</dc:creator>
  <cp:lastModifiedBy>Debra Starkey</cp:lastModifiedBy>
  <cp:revision>2</cp:revision>
  <dcterms:created xsi:type="dcterms:W3CDTF">2015-02-25T20:07:00Z</dcterms:created>
  <dcterms:modified xsi:type="dcterms:W3CDTF">2015-02-25T20:07:00Z</dcterms:modified>
</cp:coreProperties>
</file>